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E52A" w14:textId="77777777" w:rsidR="003F3132" w:rsidRDefault="003F3132" w:rsidP="00AA2565">
      <w:pPr>
        <w:pStyle w:val="80"/>
        <w:rPr>
          <w:rStyle w:val="Merk1Char"/>
          <w:sz w:val="20"/>
        </w:rPr>
      </w:pPr>
      <w:r w:rsidRPr="003F3132">
        <w:rPr>
          <w:rStyle w:val="Merk1Char"/>
          <w:sz w:val="20"/>
        </w:rPr>
        <w:t xml:space="preserve">ALUPROF MB-77 HS </w:t>
      </w:r>
      <w:r w:rsidRPr="003F3132">
        <w:rPr>
          <w:rStyle w:val="Merk1Char"/>
          <w:b w:val="0"/>
          <w:bCs/>
          <w:color w:val="000000" w:themeColor="text1"/>
          <w:sz w:val="20"/>
        </w:rPr>
        <w:t>– Aluminium hefschuifamen met 2 of 3 rails, ook voor groot formaat ramen en hoekramen zonder kolom</w:t>
      </w:r>
    </w:p>
    <w:p w14:paraId="54D3CBC8" w14:textId="77777777" w:rsidR="00DA72CF" w:rsidRPr="00DA72CF" w:rsidRDefault="00DA72CF" w:rsidP="00AA2565">
      <w:pPr>
        <w:pStyle w:val="80"/>
        <w:rPr>
          <w:lang w:val="nl-NL"/>
        </w:rPr>
      </w:pPr>
    </w:p>
    <w:p w14:paraId="207E0226" w14:textId="0D08F071" w:rsidR="00443DA5" w:rsidRPr="00CD7552" w:rsidRDefault="00260048" w:rsidP="00AA2565">
      <w:pPr>
        <w:pStyle w:val="80"/>
      </w:pPr>
      <w:r w:rsidRPr="00CD7552">
        <w:t>Korte beschrijving</w:t>
      </w:r>
    </w:p>
    <w:p w14:paraId="03DED394" w14:textId="77777777" w:rsidR="004220A3" w:rsidRDefault="004220A3" w:rsidP="004220A3">
      <w:pPr>
        <w:pStyle w:val="80"/>
      </w:pPr>
      <w:r>
        <w:t>Schuiframen MB-77 HS ST en MB-77 HS HI, waarvan de kozijnen en de vleugels zijn samengesteld uit thermisch onderbroken aluminium profielen. Driekamerconstructie, met een centrale isolerende kamer met brede warme afstandhouders.</w:t>
      </w:r>
    </w:p>
    <w:p w14:paraId="16679608" w14:textId="77777777" w:rsidR="004220A3" w:rsidRDefault="004220A3" w:rsidP="004220A3">
      <w:pPr>
        <w:pStyle w:val="80"/>
      </w:pPr>
      <w:r>
        <w:t>Het gamma omvat zowel kozijnen voor tweerailssysteem als voor drierailssysteem, waardoor dubbele en driedubbele schuiframen mogelijk zijn, maar ook hoekcombinaties zonder hoekkolom, waarbij de doorgang dus volledig vrij is.</w:t>
      </w:r>
    </w:p>
    <w:p w14:paraId="7B953876" w14:textId="68654E02" w:rsidR="004220A3" w:rsidRDefault="004220A3" w:rsidP="006A7949">
      <w:pPr>
        <w:pStyle w:val="80"/>
      </w:pPr>
      <w:r>
        <w:t>De systeemhoogte onderaan is (kader+vleugel) 134,5 mm. Het ondeste deel wordt ingewerkt in de vloer, zodat de doorgan</w:t>
      </w:r>
      <w:r w:rsidR="00BC764A">
        <w:t>g</w:t>
      </w:r>
      <w:r>
        <w:t xml:space="preserve"> optimaal is.</w:t>
      </w:r>
    </w:p>
    <w:p w14:paraId="5F8061A2" w14:textId="77777777" w:rsidR="00F80788" w:rsidRDefault="00F80788" w:rsidP="00603666">
      <w:pPr>
        <w:pStyle w:val="80"/>
      </w:pPr>
    </w:p>
    <w:p w14:paraId="3719FDAB" w14:textId="3DB5425B" w:rsidR="00DA72CF" w:rsidRPr="00CD7552" w:rsidRDefault="00DA72CF" w:rsidP="00AA2565">
      <w:pPr>
        <w:pStyle w:val="80"/>
      </w:pPr>
      <w:r w:rsidRPr="00CD7552">
        <w:t>Materialen</w:t>
      </w:r>
      <w:r w:rsidR="00CD7552">
        <w:t>:</w:t>
      </w:r>
    </w:p>
    <w:p w14:paraId="55250859" w14:textId="77777777" w:rsidR="00235375" w:rsidRPr="00235375" w:rsidRDefault="00235375" w:rsidP="00235375">
      <w:pPr>
        <w:pStyle w:val="80"/>
        <w:rPr>
          <w:i w:val="0"/>
          <w:iCs w:val="0"/>
          <w:color w:val="auto"/>
        </w:rPr>
      </w:pPr>
      <w:r w:rsidRPr="00235375">
        <w:rPr>
          <w:i w:val="0"/>
          <w:iCs w:val="0"/>
          <w:color w:val="auto"/>
        </w:rPr>
        <w:t>-</w:t>
      </w:r>
      <w:r w:rsidRPr="00235375">
        <w:rPr>
          <w:i w:val="0"/>
          <w:iCs w:val="0"/>
          <w:color w:val="auto"/>
        </w:rPr>
        <w:tab/>
        <w:t>Basismateriaal profielen:</w:t>
      </w:r>
      <w:r w:rsidRPr="00235375">
        <w:rPr>
          <w:i w:val="0"/>
          <w:iCs w:val="0"/>
          <w:color w:val="auto"/>
        </w:rPr>
        <w:tab/>
        <w:t>100 % recycleerbaar aluminium</w:t>
      </w:r>
    </w:p>
    <w:p w14:paraId="08BE20F1" w14:textId="77777777" w:rsidR="00235375" w:rsidRPr="00235375" w:rsidRDefault="00235375" w:rsidP="00235375">
      <w:pPr>
        <w:pStyle w:val="80"/>
        <w:rPr>
          <w:i w:val="0"/>
          <w:iCs w:val="0"/>
          <w:color w:val="auto"/>
        </w:rPr>
      </w:pPr>
      <w:r w:rsidRPr="00235375">
        <w:rPr>
          <w:i w:val="0"/>
          <w:iCs w:val="0"/>
          <w:color w:val="auto"/>
        </w:rPr>
        <w:t>-</w:t>
      </w:r>
      <w:r w:rsidRPr="00235375">
        <w:rPr>
          <w:i w:val="0"/>
          <w:iCs w:val="0"/>
          <w:color w:val="auto"/>
        </w:rPr>
        <w:tab/>
        <w:t>Thermische isolator:</w:t>
      </w:r>
      <w:r w:rsidRPr="00235375">
        <w:rPr>
          <w:i w:val="0"/>
          <w:iCs w:val="0"/>
          <w:color w:val="auto"/>
        </w:rPr>
        <w:tab/>
        <w:t>Polyamide, versterkt met 25% glasvezel.</w:t>
      </w:r>
    </w:p>
    <w:p w14:paraId="01027287" w14:textId="77777777" w:rsidR="00235375" w:rsidRPr="00235375" w:rsidRDefault="00235375" w:rsidP="00235375">
      <w:pPr>
        <w:pStyle w:val="80"/>
        <w:rPr>
          <w:i w:val="0"/>
          <w:iCs w:val="0"/>
          <w:color w:val="auto"/>
        </w:rPr>
      </w:pPr>
      <w:r w:rsidRPr="00235375">
        <w:rPr>
          <w:i w:val="0"/>
          <w:iCs w:val="0"/>
          <w:color w:val="auto"/>
        </w:rPr>
        <w:t>-</w:t>
      </w:r>
      <w:r w:rsidRPr="00235375">
        <w:rPr>
          <w:i w:val="0"/>
          <w:iCs w:val="0"/>
          <w:color w:val="auto"/>
        </w:rPr>
        <w:tab/>
        <w:t>Materiaal afdichtingsprofielen:</w:t>
      </w:r>
      <w:r w:rsidRPr="00235375">
        <w:rPr>
          <w:i w:val="0"/>
          <w:iCs w:val="0"/>
          <w:color w:val="auto"/>
        </w:rPr>
        <w:tab/>
        <w:t>soepel EPDM (volgens TV 221)</w:t>
      </w:r>
    </w:p>
    <w:p w14:paraId="223A56BF" w14:textId="77777777" w:rsidR="00235375" w:rsidRDefault="00235375" w:rsidP="00235375">
      <w:pPr>
        <w:pStyle w:val="80"/>
        <w:rPr>
          <w:i w:val="0"/>
          <w:iCs w:val="0"/>
          <w:color w:val="auto"/>
        </w:rPr>
      </w:pPr>
      <w:r w:rsidRPr="00235375">
        <w:rPr>
          <w:i w:val="0"/>
          <w:iCs w:val="0"/>
          <w:color w:val="auto"/>
        </w:rPr>
        <w:t>-</w:t>
      </w:r>
      <w:r w:rsidRPr="00235375">
        <w:rPr>
          <w:i w:val="0"/>
          <w:iCs w:val="0"/>
          <w:color w:val="auto"/>
        </w:rPr>
        <w:tab/>
        <w:t>Oppervlaktebehandeling:</w:t>
      </w:r>
      <w:r w:rsidRPr="00235375">
        <w:rPr>
          <w:i w:val="0"/>
          <w:iCs w:val="0"/>
          <w:color w:val="auto"/>
        </w:rPr>
        <w:tab/>
        <w:t xml:space="preserve">gepoederlakt of geanodiseerd. </w:t>
      </w:r>
    </w:p>
    <w:p w14:paraId="393A8258" w14:textId="77777777" w:rsidR="00235375" w:rsidRDefault="00235375" w:rsidP="00235375">
      <w:pPr>
        <w:pStyle w:val="80"/>
        <w:rPr>
          <w:i w:val="0"/>
          <w:iCs w:val="0"/>
          <w:color w:val="auto"/>
        </w:rPr>
      </w:pPr>
    </w:p>
    <w:p w14:paraId="720184CD" w14:textId="172CCC58" w:rsidR="00260048" w:rsidRPr="00CD7552" w:rsidRDefault="00260048" w:rsidP="00235375">
      <w:pPr>
        <w:pStyle w:val="80"/>
      </w:pPr>
      <w:r w:rsidRPr="00CD7552">
        <w:t>Afmetingen</w:t>
      </w:r>
      <w:r w:rsidR="00CD7552" w:rsidRPr="00CD7552">
        <w:t>:</w:t>
      </w:r>
    </w:p>
    <w:p w14:paraId="43AE79F1" w14:textId="77777777" w:rsidR="005167B8" w:rsidRDefault="005167B8" w:rsidP="005167B8">
      <w:pPr>
        <w:pStyle w:val="80"/>
      </w:pPr>
      <w:r>
        <w:t>De raamvleugels hebben een maximale hoogte van 3,20 m, maximale breedte van 3,30 m en wegen maximaal 400 kg per vleugel.</w:t>
      </w:r>
    </w:p>
    <w:p w14:paraId="7FBEFFED" w14:textId="77777777" w:rsidR="006B721E" w:rsidRDefault="006B721E" w:rsidP="006B721E">
      <w:pPr>
        <w:pStyle w:val="80"/>
      </w:pPr>
      <w:r>
        <w:t>-</w:t>
      </w:r>
      <w:r>
        <w:tab/>
        <w:t>Bouwdiepte profiel 2 rails:</w:t>
      </w:r>
      <w:r>
        <w:tab/>
        <w:t>174 mm.</w:t>
      </w:r>
    </w:p>
    <w:p w14:paraId="5D6D1E75" w14:textId="77777777" w:rsidR="006B721E" w:rsidRDefault="006B721E" w:rsidP="006B721E">
      <w:pPr>
        <w:pStyle w:val="80"/>
      </w:pPr>
      <w:r>
        <w:t>-</w:t>
      </w:r>
      <w:r>
        <w:tab/>
        <w:t>Bouwdiepte profiel 3 rails:</w:t>
      </w:r>
      <w:r>
        <w:tab/>
        <w:t>271 mm.</w:t>
      </w:r>
    </w:p>
    <w:p w14:paraId="3E3655FB" w14:textId="77777777" w:rsidR="006B721E" w:rsidRDefault="006B721E" w:rsidP="006B721E">
      <w:pPr>
        <w:pStyle w:val="80"/>
      </w:pPr>
      <w:r>
        <w:t>-</w:t>
      </w:r>
      <w:r>
        <w:tab/>
        <w:t>Maximale afmetingen vleugel:</w:t>
      </w:r>
      <w:r>
        <w:tab/>
        <w:t>H tot 3200 mm, L tot 3300 mm.</w:t>
      </w:r>
    </w:p>
    <w:p w14:paraId="4746E453" w14:textId="458D521A" w:rsidR="006B721E" w:rsidRDefault="006B721E" w:rsidP="006B721E">
      <w:pPr>
        <w:pStyle w:val="80"/>
      </w:pPr>
      <w:r>
        <w:t>-</w:t>
      </w:r>
      <w:r>
        <w:tab/>
        <w:t>Maximaal gewicht vleugel:</w:t>
      </w:r>
      <w:r>
        <w:tab/>
        <w:t>400 kg.</w:t>
      </w:r>
    </w:p>
    <w:p w14:paraId="50D78C29" w14:textId="77777777" w:rsidR="00FC1EB4" w:rsidRDefault="00FC1EB4" w:rsidP="00FC1EB4">
      <w:pPr>
        <w:pStyle w:val="80"/>
      </w:pPr>
    </w:p>
    <w:p w14:paraId="2D80E954" w14:textId="2F7AD152" w:rsidR="00DA72CF" w:rsidRPr="00AA2565" w:rsidRDefault="00DA72CF" w:rsidP="00AA2565">
      <w:pPr>
        <w:pStyle w:val="80"/>
      </w:pPr>
      <w:r w:rsidRPr="00AA2565">
        <w:t>Mechanische weerstand en stabiliteit:</w:t>
      </w:r>
    </w:p>
    <w:p w14:paraId="008F6681" w14:textId="14B51806" w:rsidR="00D216E5" w:rsidRDefault="00D216E5" w:rsidP="00D216E5">
      <w:pPr>
        <w:pStyle w:val="80"/>
      </w:pPr>
      <w:r>
        <w:t>-</w:t>
      </w:r>
      <w:r>
        <w:tab/>
        <w:t>Weerstand tegen windbelasting (STS 52:2005): klasse C</w:t>
      </w:r>
      <w:r w:rsidR="003421CD">
        <w:t>3</w:t>
      </w:r>
      <w:r>
        <w:t xml:space="preserve"> (NBN EN 12210:200</w:t>
      </w:r>
      <w:r w:rsidR="00355DAD">
        <w:t>1</w:t>
      </w:r>
      <w:r>
        <w:t xml:space="preserve"> + /AC:2002)</w:t>
      </w:r>
    </w:p>
    <w:p w14:paraId="584731F8" w14:textId="77777777" w:rsidR="00AA2565" w:rsidRDefault="00AA2565" w:rsidP="00AA2565">
      <w:pPr>
        <w:pStyle w:val="80"/>
      </w:pPr>
    </w:p>
    <w:p w14:paraId="76178288" w14:textId="431358EC" w:rsidR="00DA72CF" w:rsidRDefault="00DA72CF" w:rsidP="00AA2565">
      <w:pPr>
        <w:pStyle w:val="80"/>
      </w:pPr>
      <w:r>
        <w:t>Hygiëne, gezondheid, milieu:</w:t>
      </w:r>
    </w:p>
    <w:p w14:paraId="7F7D6927" w14:textId="5340D7B2" w:rsidR="002A19F2" w:rsidRDefault="002A19F2" w:rsidP="002A19F2">
      <w:pPr>
        <w:pStyle w:val="80"/>
      </w:pPr>
      <w:r>
        <w:t>-</w:t>
      </w:r>
      <w:r>
        <w:tab/>
        <w:t>Waterdichtheid (STS 52:2005):</w:t>
      </w:r>
      <w:r>
        <w:tab/>
        <w:t xml:space="preserve">klasse </w:t>
      </w:r>
      <w:r w:rsidR="0056704F">
        <w:t>9A</w:t>
      </w:r>
      <w:r>
        <w:t xml:space="preserve"> (</w:t>
      </w:r>
      <w:r w:rsidR="0056704F">
        <w:t>60</w:t>
      </w:r>
      <w:r>
        <w:t xml:space="preserve">0 Pa) (NBN EN 12208:2001). </w:t>
      </w:r>
    </w:p>
    <w:p w14:paraId="09380504" w14:textId="68E11E70" w:rsidR="002A19F2" w:rsidRDefault="002A19F2" w:rsidP="002A19F2">
      <w:pPr>
        <w:pStyle w:val="80"/>
      </w:pPr>
      <w:r>
        <w:t>-</w:t>
      </w:r>
      <w:r>
        <w:tab/>
        <w:t>Luchtdoorlatendheid (STS 52:2005):</w:t>
      </w:r>
      <w:r>
        <w:tab/>
        <w:t xml:space="preserve">klasse </w:t>
      </w:r>
      <w:r w:rsidR="0056704F">
        <w:t>3</w:t>
      </w:r>
      <w:r>
        <w:t xml:space="preserve"> (NBN EN 1220</w:t>
      </w:r>
      <w:r w:rsidR="0056704F">
        <w:t>7</w:t>
      </w:r>
      <w:r>
        <w:t>:20</w:t>
      </w:r>
      <w:r w:rsidR="0056704F">
        <w:t>00</w:t>
      </w:r>
      <w:r>
        <w:t>)</w:t>
      </w:r>
    </w:p>
    <w:p w14:paraId="1A19586E" w14:textId="77777777" w:rsidR="00C11F15" w:rsidRDefault="00C11F15" w:rsidP="00F01335">
      <w:pPr>
        <w:pStyle w:val="80"/>
        <w:ind w:left="0"/>
      </w:pPr>
    </w:p>
    <w:p w14:paraId="566E1189" w14:textId="306F07F6" w:rsidR="00DA72CF" w:rsidRDefault="00DA72CF" w:rsidP="00AA2565">
      <w:pPr>
        <w:pStyle w:val="80"/>
      </w:pPr>
      <w:r>
        <w:t>Energiebesparing en warmtebehoud:</w:t>
      </w:r>
    </w:p>
    <w:p w14:paraId="2A3C5A99" w14:textId="5684EF24" w:rsidR="004567C1" w:rsidRDefault="00342BF3" w:rsidP="00342BF3">
      <w:pPr>
        <w:pStyle w:val="80"/>
      </w:pPr>
      <w:r>
        <w:t xml:space="preserve">Warmtedoorgangscoëfficiënt </w:t>
      </w:r>
      <w:r>
        <w:t>(</w:t>
      </w:r>
      <w:r>
        <w:t>NBN EN ISO 10077-2:2012</w:t>
      </w:r>
      <w:r>
        <w:t>)</w:t>
      </w:r>
      <w:r>
        <w:t>:</w:t>
      </w:r>
      <w:r>
        <w:tab/>
      </w:r>
      <w:r>
        <w:t>Uf = 1,8 W/(m².K) voor basisuitvoering</w:t>
      </w:r>
    </w:p>
    <w:sectPr w:rsidR="0045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48"/>
    <w:rsid w:val="00094DC6"/>
    <w:rsid w:val="000A77F7"/>
    <w:rsid w:val="000C21CC"/>
    <w:rsid w:val="00156702"/>
    <w:rsid w:val="00235375"/>
    <w:rsid w:val="00260048"/>
    <w:rsid w:val="002A19F2"/>
    <w:rsid w:val="00311CC4"/>
    <w:rsid w:val="003421CD"/>
    <w:rsid w:val="00342BF3"/>
    <w:rsid w:val="00355DAD"/>
    <w:rsid w:val="003C21B1"/>
    <w:rsid w:val="003F3132"/>
    <w:rsid w:val="004220A3"/>
    <w:rsid w:val="00443DA5"/>
    <w:rsid w:val="004567C1"/>
    <w:rsid w:val="005167B8"/>
    <w:rsid w:val="0052287D"/>
    <w:rsid w:val="0056704F"/>
    <w:rsid w:val="005C006B"/>
    <w:rsid w:val="00603666"/>
    <w:rsid w:val="006A7949"/>
    <w:rsid w:val="006B721E"/>
    <w:rsid w:val="00777E68"/>
    <w:rsid w:val="007C563E"/>
    <w:rsid w:val="00823D45"/>
    <w:rsid w:val="0088296C"/>
    <w:rsid w:val="008A39EC"/>
    <w:rsid w:val="008C4408"/>
    <w:rsid w:val="009C2FD9"/>
    <w:rsid w:val="00A22686"/>
    <w:rsid w:val="00A90B82"/>
    <w:rsid w:val="00AA2565"/>
    <w:rsid w:val="00AD1E85"/>
    <w:rsid w:val="00BC764A"/>
    <w:rsid w:val="00BD3F8F"/>
    <w:rsid w:val="00C11F15"/>
    <w:rsid w:val="00C672FC"/>
    <w:rsid w:val="00CB1B87"/>
    <w:rsid w:val="00CD7552"/>
    <w:rsid w:val="00D04660"/>
    <w:rsid w:val="00D216E5"/>
    <w:rsid w:val="00D21827"/>
    <w:rsid w:val="00DA72CF"/>
    <w:rsid w:val="00E1403B"/>
    <w:rsid w:val="00EB5444"/>
    <w:rsid w:val="00F01335"/>
    <w:rsid w:val="00F80788"/>
    <w:rsid w:val="00F91904"/>
    <w:rsid w:val="00F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BE26"/>
  <w15:chartTrackingRefBased/>
  <w15:docId w15:val="{208F4373-E8B7-E842-A637-4C969343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0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0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0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260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1">
    <w:name w:val="8.1"/>
    <w:basedOn w:val="Standaard"/>
    <w:qFormat/>
    <w:rsid w:val="00C672FC"/>
    <w:pPr>
      <w:tabs>
        <w:tab w:val="left" w:pos="851"/>
      </w:tabs>
      <w:spacing w:before="20" w:after="40"/>
      <w:ind w:left="851" w:hanging="284"/>
      <w:jc w:val="both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260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0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0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00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00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00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rsid w:val="002600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0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0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0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00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0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00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00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00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0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00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0048"/>
    <w:rPr>
      <w:b/>
      <w:bCs/>
      <w:smallCaps/>
      <w:color w:val="0F4761" w:themeColor="accent1" w:themeShade="BF"/>
      <w:spacing w:val="5"/>
    </w:rPr>
  </w:style>
  <w:style w:type="paragraph" w:customStyle="1" w:styleId="Merk1">
    <w:name w:val="Merk1"/>
    <w:basedOn w:val="Standaard"/>
    <w:next w:val="Kop4"/>
    <w:link w:val="Merk1Char"/>
    <w:rsid w:val="00260048"/>
    <w:pPr>
      <w:spacing w:before="40" w:after="20"/>
      <w:ind w:left="-851"/>
      <w:jc w:val="both"/>
      <w:outlineLvl w:val="3"/>
    </w:pPr>
    <w:rPr>
      <w:rFonts w:ascii="Arial" w:eastAsia="Times New Roman" w:hAnsi="Arial" w:cs="Times New Roman"/>
      <w:b/>
      <w:color w:val="FF0000"/>
      <w:kern w:val="0"/>
      <w:sz w:val="16"/>
      <w:szCs w:val="20"/>
      <w:lang w:eastAsia="nl-NL"/>
      <w14:ligatures w14:val="none"/>
    </w:rPr>
  </w:style>
  <w:style w:type="character" w:customStyle="1" w:styleId="Merk1Char">
    <w:name w:val="Merk1 Char"/>
    <w:link w:val="Merk1"/>
    <w:rsid w:val="00260048"/>
    <w:rPr>
      <w:rFonts w:ascii="Arial" w:eastAsia="Times New Roman" w:hAnsi="Arial" w:cs="Times New Roman"/>
      <w:b/>
      <w:color w:val="FF0000"/>
      <w:kern w:val="0"/>
      <w:sz w:val="16"/>
      <w:szCs w:val="20"/>
      <w:lang w:eastAsia="nl-NL"/>
      <w14:ligatures w14:val="none"/>
    </w:rPr>
  </w:style>
  <w:style w:type="paragraph" w:customStyle="1" w:styleId="Merk2">
    <w:name w:val="Merk2"/>
    <w:basedOn w:val="Merk1"/>
    <w:link w:val="Merk2Char"/>
    <w:rsid w:val="00260048"/>
    <w:pPr>
      <w:spacing w:before="60" w:after="60"/>
      <w:ind w:left="567" w:hanging="1418"/>
    </w:pPr>
    <w:rPr>
      <w:b w:val="0"/>
      <w:color w:val="0000FF"/>
      <w:lang w:val="x-none"/>
    </w:rPr>
  </w:style>
  <w:style w:type="character" w:customStyle="1" w:styleId="Merk2Char">
    <w:name w:val="Merk2 Char"/>
    <w:link w:val="Merk2"/>
    <w:rsid w:val="00260048"/>
    <w:rPr>
      <w:rFonts w:ascii="Arial" w:eastAsia="Times New Roman" w:hAnsi="Arial" w:cs="Times New Roman"/>
      <w:color w:val="0000FF"/>
      <w:kern w:val="0"/>
      <w:sz w:val="16"/>
      <w:szCs w:val="20"/>
      <w:lang w:val="x-none" w:eastAsia="nl-NL"/>
      <w14:ligatures w14:val="none"/>
    </w:rPr>
  </w:style>
  <w:style w:type="character" w:customStyle="1" w:styleId="MerkChar">
    <w:name w:val="MerkChar"/>
    <w:rsid w:val="00260048"/>
    <w:rPr>
      <w:color w:val="FF6600"/>
    </w:rPr>
  </w:style>
  <w:style w:type="paragraph" w:customStyle="1" w:styleId="80">
    <w:name w:val="8.0"/>
    <w:basedOn w:val="Standaard"/>
    <w:link w:val="80Char"/>
    <w:autoRedefine/>
    <w:rsid w:val="00AA2565"/>
    <w:pPr>
      <w:tabs>
        <w:tab w:val="left" w:pos="284"/>
      </w:tabs>
      <w:spacing w:before="20" w:after="40"/>
      <w:ind w:left="567"/>
      <w:jc w:val="both"/>
    </w:pPr>
    <w:rPr>
      <w:rFonts w:ascii="Arial" w:eastAsia="Times New Roman" w:hAnsi="Arial" w:cs="Arial"/>
      <w:i/>
      <w:iCs/>
      <w:color w:val="000000" w:themeColor="text1"/>
      <w:kern w:val="0"/>
      <w:sz w:val="18"/>
      <w:szCs w:val="18"/>
      <w:lang w:eastAsia="nl-NL"/>
      <w14:ligatures w14:val="none"/>
    </w:rPr>
  </w:style>
  <w:style w:type="character" w:customStyle="1" w:styleId="80Char">
    <w:name w:val="8.0 Char"/>
    <w:link w:val="80"/>
    <w:rsid w:val="00AA2565"/>
    <w:rPr>
      <w:rFonts w:ascii="Arial" w:eastAsia="Times New Roman" w:hAnsi="Arial" w:cs="Arial"/>
      <w:i/>
      <w:iCs/>
      <w:color w:val="000000" w:themeColor="text1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b35c36742d664d0aa0947edc6c33bb89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7c6ea604cbb15a1e0bbd7dfc254d53bd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637ED-C906-490E-A06B-F4DF57DC61E7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customXml/itemProps2.xml><?xml version="1.0" encoding="utf-8"?>
<ds:datastoreItem xmlns:ds="http://schemas.openxmlformats.org/officeDocument/2006/customXml" ds:itemID="{B92FDCB8-35F4-4A2F-BA2B-FDD44D8C2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C18A1-7C09-450E-A759-6703A4057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dc:description/>
  <cp:lastModifiedBy>Yves Van Vaerenbergh</cp:lastModifiedBy>
  <cp:revision>41</cp:revision>
  <dcterms:created xsi:type="dcterms:W3CDTF">2026-01-28T08:24:00Z</dcterms:created>
  <dcterms:modified xsi:type="dcterms:W3CDTF">2026-01-29T12:22:00Z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